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4" w:rsidRPr="00414AF4" w:rsidRDefault="00414AF4" w:rsidP="00414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414AF4">
        <w:rPr>
          <w:rStyle w:val="a3"/>
          <w:rFonts w:ascii="Times New Roman" w:hAnsi="Times New Roman" w:cs="Times New Roman"/>
          <w:color w:val="000000"/>
          <w:sz w:val="28"/>
          <w:szCs w:val="28"/>
        </w:rPr>
        <w:t>Об условиях питания обучающихся, в том числе инвалидов и лиц с ОВЗ</w:t>
      </w:r>
    </w:p>
    <w:p w:rsidR="00C50FB4" w:rsidRPr="00414AF4" w:rsidRDefault="00C50FB4" w:rsidP="0041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AF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Условия  питания обучающихся, в том числе инвалидов и лиц с ограниченными возможностями здоровья.</w:t>
      </w:r>
    </w:p>
    <w:p w:rsidR="00C50FB4" w:rsidRPr="00414AF4" w:rsidRDefault="00C50FB4" w:rsidP="0041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учеников осуществляется согласно разработанного и утвержденного меню. При тесном сотрудничестве коллектива школы и сотрудников столовой налажено дежурство учителей и детей, что позволяет школьникам своевременно получать пищу. Поставку продуктов осуществляет "Бизнес Центр", </w:t>
      </w:r>
      <w:proofErr w:type="gramStart"/>
      <w:r w:rsidRPr="0041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договора</w:t>
      </w:r>
      <w:proofErr w:type="gramEnd"/>
      <w:r w:rsidRPr="0041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FB4" w:rsidRPr="00414AF4" w:rsidRDefault="00C50FB4" w:rsidP="0041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правительства Белгородской области от 07.04.06 года №81-пп с 01.09.2006 года в школе осуществляется реализация целевой программы «Школьное молоко», и «Школьный мёд», в 2016-2017 учебном году работа по данной программе продолжается. Также в школе реализуется программа "Чистая вода" и на основании письма департамента образования Белгородской области № 9-06/867-ВА от 13 февраля 2014 года «Об исполнении протокола поручений Губернатора" в школе организована работа по включению яблок местных производителей в рацион питания школьников.   Благодаря разнообразному ассортименту, 100% детей удалось привлечь к употреблению молочных завтраков. Школьники получают молочные каши, сыры, булочки, печенье.</w:t>
      </w:r>
    </w:p>
    <w:p w:rsidR="009D20A0" w:rsidRPr="00414AF4" w:rsidRDefault="009D20A0" w:rsidP="00414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0A0" w:rsidRPr="00414AF4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0FB4"/>
    <w:rsid w:val="0008274B"/>
    <w:rsid w:val="002E03AB"/>
    <w:rsid w:val="004051FF"/>
    <w:rsid w:val="00414AF4"/>
    <w:rsid w:val="004F4776"/>
    <w:rsid w:val="00536255"/>
    <w:rsid w:val="005562D1"/>
    <w:rsid w:val="009D20A0"/>
    <w:rsid w:val="00BF5939"/>
    <w:rsid w:val="00C15F98"/>
    <w:rsid w:val="00C50FB4"/>
    <w:rsid w:val="00D66B9B"/>
    <w:rsid w:val="00D8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FB4"/>
  </w:style>
  <w:style w:type="character" w:styleId="a3">
    <w:name w:val="Strong"/>
    <w:basedOn w:val="a0"/>
    <w:uiPriority w:val="22"/>
    <w:qFormat/>
    <w:rsid w:val="00414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3</cp:revision>
  <dcterms:created xsi:type="dcterms:W3CDTF">2018-04-23T12:47:00Z</dcterms:created>
  <dcterms:modified xsi:type="dcterms:W3CDTF">2018-04-23T13:19:00Z</dcterms:modified>
</cp:coreProperties>
</file>